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A037" w14:textId="77777777" w:rsidR="00DC5386" w:rsidRDefault="00DC5386" w:rsidP="001B7043">
      <w:pPr>
        <w:spacing w:after="2"/>
        <w:ind w:left="-3" w:right="425"/>
        <w:jc w:val="right"/>
        <w:rPr>
          <w:rFonts w:asciiTheme="minorHAnsi" w:eastAsia="Courier New" w:hAnsiTheme="minorHAnsi" w:cstheme="minorHAnsi"/>
          <w:b/>
          <w:sz w:val="20"/>
        </w:rPr>
      </w:pPr>
    </w:p>
    <w:p w14:paraId="653EA4EF" w14:textId="4EB1CBCF" w:rsidR="001D0830" w:rsidRPr="001B7043" w:rsidRDefault="00000000" w:rsidP="001B7043">
      <w:pPr>
        <w:spacing w:after="2"/>
        <w:ind w:left="-3" w:right="425"/>
        <w:jc w:val="right"/>
        <w:rPr>
          <w:rFonts w:asciiTheme="minorHAnsi" w:hAnsiTheme="minorHAnsi" w:cstheme="minorHAnsi"/>
        </w:rPr>
      </w:pPr>
      <w:r w:rsidRPr="001B7043">
        <w:rPr>
          <w:rFonts w:asciiTheme="minorHAnsi" w:eastAsia="Courier New" w:hAnsiTheme="minorHAnsi" w:cstheme="minorHAnsi"/>
          <w:b/>
          <w:sz w:val="20"/>
        </w:rPr>
        <w:t>Приложение 1а к Регламенту</w:t>
      </w:r>
    </w:p>
    <w:p w14:paraId="7B11BC58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521C44FE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1CD15A4C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2CFC3F27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2F4A543E" w14:textId="77A31F22" w:rsidR="001D0830" w:rsidRPr="001B7043" w:rsidRDefault="00000000" w:rsidP="00BC5AA0">
      <w:pPr>
        <w:spacing w:after="0"/>
        <w:ind w:right="8" w:firstLine="284"/>
        <w:jc w:val="center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Verdana" w:hAnsiTheme="minorHAnsi" w:cstheme="minorHAnsi"/>
          <w:b/>
          <w:sz w:val="20"/>
          <w:szCs w:val="20"/>
        </w:rPr>
        <w:t>ГЕНЕРАЛЬНОЕ СОГЛАШЕНИЕ №</w:t>
      </w:r>
      <w:r w:rsidR="00EB3A82" w:rsidRPr="00EB3A82">
        <w:rPr>
          <w:rFonts w:asciiTheme="minorHAnsi" w:eastAsia="Verdana" w:hAnsiTheme="minorHAnsi" w:cstheme="minorHAnsi"/>
          <w:bCs/>
          <w:sz w:val="20"/>
          <w:szCs w:val="20"/>
        </w:rPr>
        <w:t>______</w:t>
      </w:r>
    </w:p>
    <w:p w14:paraId="25AABF86" w14:textId="7E4B92A4" w:rsidR="00A934E3" w:rsidRPr="001B7043" w:rsidRDefault="00000000" w:rsidP="00A934E3">
      <w:pPr>
        <w:spacing w:after="0"/>
        <w:ind w:right="13" w:firstLine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B7043">
        <w:rPr>
          <w:rFonts w:asciiTheme="minorHAnsi" w:eastAsia="Verdana" w:hAnsiTheme="minorHAnsi" w:cstheme="minorHAnsi"/>
          <w:b/>
          <w:sz w:val="20"/>
          <w:szCs w:val="20"/>
        </w:rPr>
        <w:t xml:space="preserve">о присоединении к Регламенту оказания услуг на рынке </w:t>
      </w:r>
      <w:r w:rsidR="00A934E3" w:rsidRPr="001B7043">
        <w:rPr>
          <w:rFonts w:asciiTheme="minorHAnsi" w:hAnsiTheme="minorHAnsi" w:cstheme="minorHAnsi"/>
          <w:b/>
          <w:sz w:val="20"/>
          <w:szCs w:val="20"/>
        </w:rPr>
        <w:t xml:space="preserve">производных финансовых инструментов </w:t>
      </w:r>
    </w:p>
    <w:p w14:paraId="6DABD46F" w14:textId="77777777" w:rsidR="00A934E3" w:rsidRPr="001B7043" w:rsidRDefault="00A934E3" w:rsidP="00A934E3">
      <w:pPr>
        <w:spacing w:after="0"/>
        <w:ind w:right="13" w:firstLine="284"/>
        <w:jc w:val="center"/>
        <w:rPr>
          <w:rFonts w:asciiTheme="minorHAnsi" w:eastAsia="Courier New" w:hAnsiTheme="minorHAnsi" w:cstheme="minorHAnsi"/>
          <w:b/>
          <w:sz w:val="20"/>
          <w:szCs w:val="20"/>
        </w:rPr>
      </w:pPr>
      <w:r w:rsidRPr="001B7043">
        <w:rPr>
          <w:rFonts w:asciiTheme="minorHAnsi" w:hAnsiTheme="minorHAnsi" w:cstheme="minorHAnsi"/>
          <w:b/>
          <w:iCs/>
          <w:sz w:val="20"/>
          <w:szCs w:val="20"/>
        </w:rPr>
        <w:t>базисным активом которых является товар</w:t>
      </w:r>
      <w:r w:rsidRPr="001B7043">
        <w:rPr>
          <w:rFonts w:asciiTheme="minorHAnsi" w:eastAsia="Courier New" w:hAnsiTheme="minorHAnsi" w:cstheme="minorHAnsi"/>
          <w:b/>
          <w:sz w:val="20"/>
          <w:szCs w:val="20"/>
        </w:rPr>
        <w:t xml:space="preserve"> </w:t>
      </w:r>
    </w:p>
    <w:p w14:paraId="697062DC" w14:textId="34459D2F" w:rsidR="001D0830" w:rsidRPr="001B7043" w:rsidRDefault="00BC5AA0" w:rsidP="00A934E3">
      <w:pPr>
        <w:spacing w:after="0"/>
        <w:ind w:right="13" w:firstLine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B7043">
        <w:rPr>
          <w:rFonts w:asciiTheme="minorHAnsi" w:eastAsia="Verdana" w:hAnsiTheme="minorHAnsi" w:cstheme="minorHAnsi"/>
          <w:b/>
          <w:sz w:val="20"/>
          <w:szCs w:val="20"/>
        </w:rPr>
        <w:t>Общества с ограниченной ответственностью «Пролеум Брокер»</w:t>
      </w:r>
    </w:p>
    <w:p w14:paraId="75F602E9" w14:textId="77777777" w:rsidR="00A934E3" w:rsidRPr="001B7043" w:rsidRDefault="00A934E3" w:rsidP="000A3E89">
      <w:pPr>
        <w:tabs>
          <w:tab w:val="right" w:pos="10348"/>
        </w:tabs>
        <w:spacing w:after="185"/>
        <w:ind w:left="-15"/>
        <w:jc w:val="center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178D7F52" w14:textId="591249BA" w:rsidR="001D0830" w:rsidRPr="001C7715" w:rsidRDefault="001C7715" w:rsidP="00A934E3">
      <w:pPr>
        <w:tabs>
          <w:tab w:val="right" w:pos="10348"/>
        </w:tabs>
        <w:spacing w:after="185"/>
        <w:ind w:left="-15" w:firstLine="441"/>
        <w:jc w:val="both"/>
        <w:rPr>
          <w:rFonts w:asciiTheme="minorHAnsi" w:hAnsiTheme="minorHAnsi" w:cstheme="minorHAnsi"/>
          <w:bCs/>
        </w:rPr>
      </w:pPr>
      <w:r>
        <w:rPr>
          <w:rFonts w:asciiTheme="minorHAnsi" w:eastAsia="Courier New" w:hAnsiTheme="minorHAnsi" w:cstheme="minorHAnsi"/>
          <w:b/>
          <w:sz w:val="20"/>
        </w:rPr>
        <w:t>г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>. Омск</w:t>
      </w:r>
      <w:r w:rsidR="000A3E89" w:rsidRPr="001B7043">
        <w:rPr>
          <w:rFonts w:asciiTheme="minorHAnsi" w:eastAsia="Courier New" w:hAnsiTheme="minorHAnsi" w:cstheme="minorHAnsi"/>
          <w:b/>
          <w:sz w:val="20"/>
        </w:rPr>
        <w:t xml:space="preserve">                                                                                                                                   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 xml:space="preserve">      </w:t>
      </w:r>
      <w:r w:rsidR="000A3E89" w:rsidRPr="001B7043">
        <w:rPr>
          <w:rFonts w:asciiTheme="minorHAnsi" w:eastAsia="Courier New" w:hAnsiTheme="minorHAnsi" w:cstheme="minorHAnsi"/>
          <w:b/>
          <w:sz w:val="20"/>
        </w:rPr>
        <w:t xml:space="preserve">           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 xml:space="preserve">  </w:t>
      </w:r>
      <w:r w:rsidR="001B7043" w:rsidRPr="001C7715">
        <w:rPr>
          <w:rFonts w:asciiTheme="minorHAnsi" w:eastAsia="Courier New" w:hAnsiTheme="minorHAnsi" w:cstheme="minorHAnsi"/>
          <w:b/>
          <w:sz w:val="20"/>
        </w:rPr>
        <w:t xml:space="preserve">   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 xml:space="preserve"> </w:t>
      </w:r>
      <w:r w:rsidR="00A934E3" w:rsidRPr="001C7715">
        <w:rPr>
          <w:rFonts w:asciiTheme="minorHAnsi" w:eastAsia="Courier New" w:hAnsiTheme="minorHAnsi" w:cstheme="minorHAnsi"/>
          <w:bCs/>
          <w:sz w:val="20"/>
        </w:rPr>
        <w:t>«__»_________20</w:t>
      </w:r>
      <w:r w:rsidR="00733415" w:rsidRPr="001C7715">
        <w:rPr>
          <w:rFonts w:asciiTheme="minorHAnsi" w:eastAsia="Courier New" w:hAnsiTheme="minorHAnsi" w:cstheme="minorHAnsi"/>
          <w:bCs/>
          <w:sz w:val="20"/>
        </w:rPr>
        <w:t>2</w:t>
      </w:r>
      <w:r w:rsidR="00A934E3" w:rsidRPr="001C7715">
        <w:rPr>
          <w:rFonts w:asciiTheme="minorHAnsi" w:eastAsia="Courier New" w:hAnsiTheme="minorHAnsi" w:cstheme="minorHAnsi"/>
          <w:bCs/>
          <w:sz w:val="20"/>
        </w:rPr>
        <w:t>_</w:t>
      </w:r>
      <w:r w:rsidR="00733415" w:rsidRPr="001C7715">
        <w:rPr>
          <w:rFonts w:asciiTheme="minorHAnsi" w:eastAsia="Courier New" w:hAnsiTheme="minorHAnsi" w:cstheme="minorHAnsi"/>
          <w:bCs/>
          <w:sz w:val="20"/>
        </w:rPr>
        <w:t>_г.</w:t>
      </w:r>
    </w:p>
    <w:p w14:paraId="2A5A27C2" w14:textId="009D0340" w:rsidR="001D0830" w:rsidRPr="001C7715" w:rsidRDefault="00000000" w:rsidP="00A934E3">
      <w:pPr>
        <w:spacing w:after="0"/>
        <w:ind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>Настоящим __________________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>______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_____, именуемый(</w:t>
      </w:r>
      <w:proofErr w:type="spellStart"/>
      <w:r w:rsidRPr="001B7043">
        <w:rPr>
          <w:rFonts w:asciiTheme="minorHAnsi" w:eastAsia="Courier New" w:hAnsiTheme="minorHAnsi" w:cstheme="minorHAnsi"/>
          <w:sz w:val="20"/>
          <w:szCs w:val="20"/>
        </w:rPr>
        <w:t>ая</w:t>
      </w:r>
      <w:proofErr w:type="spellEnd"/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) в дальнейшем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«Клиент», в соответствии со статьей 428 Гражданского кодекса РФ полностью и безусловно присоединяется к Регламенту оказания услуг на рынке </w:t>
      </w:r>
      <w:r w:rsidR="00733415" w:rsidRPr="001C7715">
        <w:rPr>
          <w:rFonts w:asciiTheme="minorHAnsi" w:hAnsiTheme="minorHAnsi" w:cstheme="minorHAnsi"/>
          <w:bCs/>
          <w:sz w:val="20"/>
          <w:szCs w:val="20"/>
        </w:rPr>
        <w:t xml:space="preserve"> производных финансовых инструментов </w:t>
      </w:r>
      <w:r w:rsidR="00733415" w:rsidRPr="001C7715">
        <w:rPr>
          <w:rFonts w:asciiTheme="minorHAnsi" w:hAnsiTheme="minorHAnsi" w:cstheme="minorHAnsi"/>
          <w:bCs/>
          <w:iCs/>
          <w:sz w:val="20"/>
          <w:szCs w:val="20"/>
        </w:rPr>
        <w:t>базисным активом которых является товар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</w:t>
      </w:r>
      <w:r w:rsidR="00BC5AA0" w:rsidRPr="001C7715">
        <w:rPr>
          <w:rFonts w:asciiTheme="minorHAnsi" w:eastAsia="Verdana" w:hAnsiTheme="minorHAnsi" w:cstheme="minorHAnsi"/>
          <w:bCs/>
          <w:sz w:val="20"/>
          <w:szCs w:val="20"/>
        </w:rPr>
        <w:t>Общества с ограниченной ответственностью «Пролеум Брокер»</w:t>
      </w:r>
      <w:r w:rsidR="00733415" w:rsidRPr="001C7715">
        <w:rPr>
          <w:rFonts w:asciiTheme="minorHAnsi" w:eastAsia="Verdana" w:hAnsiTheme="minorHAnsi" w:cstheme="minorHAnsi"/>
          <w:bCs/>
          <w:sz w:val="20"/>
          <w:szCs w:val="20"/>
        </w:rPr>
        <w:t xml:space="preserve"> 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(далее по тексту – «Регламент»).</w:t>
      </w:r>
    </w:p>
    <w:p w14:paraId="5FB41571" w14:textId="6F308AA6" w:rsidR="001D0830" w:rsidRPr="001B7043" w:rsidRDefault="00000000" w:rsidP="00A934E3">
      <w:pPr>
        <w:spacing w:after="4" w:line="249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13980851"/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Настоящим Клиент просит открыть на свое имя и вести </w:t>
      </w:r>
      <w:r w:rsidRPr="001B7043">
        <w:rPr>
          <w:rFonts w:asciiTheme="minorHAnsi" w:eastAsia="Courier New" w:hAnsiTheme="minorHAnsi" w:cstheme="minorHAnsi"/>
          <w:b/>
          <w:sz w:val="20"/>
          <w:szCs w:val="20"/>
          <w:u w:val="single" w:color="000000"/>
        </w:rPr>
        <w:t xml:space="preserve">счет внутреннего учета 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(брокерский счет) для учета моих денежных средств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 xml:space="preserve"> и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обязательств по договорам, заключенным за мой счет в соответствии с Генеральным соглашением, </w:t>
      </w:r>
      <w:r w:rsidRPr="001B7043">
        <w:rPr>
          <w:rFonts w:asciiTheme="minorHAnsi" w:eastAsia="Courier New" w:hAnsiTheme="minorHAnsi" w:cstheme="minorHAnsi"/>
          <w:b/>
          <w:sz w:val="20"/>
          <w:szCs w:val="20"/>
          <w:u w:val="single" w:color="000000"/>
        </w:rPr>
        <w:t>не являющийся индивидуальным инвестиционным счетом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, в соответствии с Федеральным законом «О рынке ценных бумаг».</w:t>
      </w:r>
    </w:p>
    <w:bookmarkEnd w:id="0"/>
    <w:p w14:paraId="1AA77355" w14:textId="77777777" w:rsidR="001D0830" w:rsidRPr="001B7043" w:rsidRDefault="00000000" w:rsidP="00A934E3">
      <w:pPr>
        <w:spacing w:after="4" w:line="249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>Подписывая настоящее Генеральное соглашения, я:</w:t>
      </w:r>
    </w:p>
    <w:p w14:paraId="25005135" w14:textId="77777777" w:rsidR="001D0830" w:rsidRPr="001C7715" w:rsidRDefault="00000000" w:rsidP="00A934E3">
      <w:pPr>
        <w:numPr>
          <w:ilvl w:val="0"/>
          <w:numId w:val="1"/>
        </w:numPr>
        <w:spacing w:after="0" w:line="240" w:lineRule="auto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принимаю на себя обязательства следовать положениям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Регламента, включая условия, изложенные в приложениях к нему, которые мне разъяснены в полном объеме и имеют для меня обязательную силу. Настоящим подтверждаю, что с содержанием Регламента, в том числе с содержанием всех приложений к нему, ознакомлен и согласен;</w:t>
      </w:r>
    </w:p>
    <w:p w14:paraId="1838231E" w14:textId="3443E80F" w:rsidR="001D0830" w:rsidRPr="001C7715" w:rsidRDefault="00000000" w:rsidP="00A934E3">
      <w:pPr>
        <w:numPr>
          <w:ilvl w:val="0"/>
          <w:numId w:val="1"/>
        </w:numPr>
        <w:spacing w:after="0" w:line="240" w:lineRule="auto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обязуюсь сообщать об изменении данных, указанных мною в Анкете Клиента, и не реже</w:t>
      </w:r>
      <w:r w:rsidR="00733415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одного раза в год обновлять анкетные данные путем подачи новой анкеты или сообщения о неизменности указанных данных;</w:t>
      </w:r>
    </w:p>
    <w:p w14:paraId="3CA7E69A" w14:textId="7A6038DE" w:rsidR="001D0830" w:rsidRPr="00DC5386" w:rsidRDefault="00000000" w:rsidP="00A934E3">
      <w:pPr>
        <w:numPr>
          <w:ilvl w:val="0"/>
          <w:numId w:val="1"/>
        </w:numPr>
        <w:spacing w:after="0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ознакомлен и согласен с условиями предоставления </w:t>
      </w: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>отчет</w:t>
      </w:r>
      <w:r w:rsidR="00DC5386" w:rsidRPr="00DC5386">
        <w:rPr>
          <w:rFonts w:asciiTheme="minorHAnsi" w:eastAsia="Courier New" w:hAnsiTheme="minorHAnsi" w:cstheme="minorHAnsi"/>
          <w:bCs/>
          <w:sz w:val="20"/>
          <w:szCs w:val="20"/>
        </w:rPr>
        <w:t>ов</w:t>
      </w: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 xml:space="preserve"> (раздел 6.</w:t>
      </w:r>
      <w:r w:rsidR="00DC5386" w:rsidRPr="00DC5386">
        <w:rPr>
          <w:rFonts w:asciiTheme="minorHAnsi" w:eastAsia="Courier New" w:hAnsiTheme="minorHAnsi" w:cstheme="minorHAnsi"/>
          <w:bCs/>
          <w:sz w:val="20"/>
          <w:szCs w:val="20"/>
        </w:rPr>
        <w:t>5</w:t>
      </w: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>.  Регламента);</w:t>
      </w:r>
    </w:p>
    <w:p w14:paraId="10467E56" w14:textId="77777777" w:rsidR="001D0830" w:rsidRPr="00DC5386" w:rsidRDefault="00000000" w:rsidP="00A934E3">
      <w:pPr>
        <w:numPr>
          <w:ilvl w:val="0"/>
          <w:numId w:val="1"/>
        </w:numPr>
        <w:spacing w:after="0" w:line="240" w:lineRule="auto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>ознакомлен и согласен с правилами использования биржевой информации (п. 1.8. Регламента);</w:t>
      </w:r>
    </w:p>
    <w:p w14:paraId="367F45E3" w14:textId="77777777" w:rsidR="004E4815" w:rsidRDefault="004E4815" w:rsidP="00A934E3">
      <w:pPr>
        <w:spacing w:after="26" w:line="249" w:lineRule="auto"/>
        <w:ind w:firstLine="426"/>
        <w:jc w:val="both"/>
        <w:rPr>
          <w:rFonts w:asciiTheme="minorHAnsi" w:eastAsia="Courier New" w:hAnsiTheme="minorHAnsi" w:cstheme="minorHAnsi"/>
          <w:bCs/>
          <w:sz w:val="20"/>
          <w:szCs w:val="20"/>
        </w:rPr>
      </w:pPr>
    </w:p>
    <w:p w14:paraId="13E032FA" w14:textId="6BD71CF8" w:rsidR="001D0830" w:rsidRPr="001B7043" w:rsidRDefault="00000000" w:rsidP="004E4815">
      <w:pPr>
        <w:spacing w:after="120" w:line="250" w:lineRule="auto"/>
        <w:ind w:firstLine="425"/>
        <w:jc w:val="both"/>
        <w:rPr>
          <w:rFonts w:asciiTheme="minorHAnsi" w:hAnsiTheme="minorHAnsi" w:cstheme="minorHAnsi"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Прошу предоставлять мне услуги, определенные Регламентом, на следующих торговых площадках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:</w:t>
      </w:r>
    </w:p>
    <w:p w14:paraId="5CACB736" w14:textId="1B1AB154" w:rsidR="001D0830" w:rsidRPr="001B7043" w:rsidRDefault="001B7043" w:rsidP="00A934E3">
      <w:pPr>
        <w:spacing w:after="29" w:line="240" w:lineRule="auto"/>
        <w:ind w:right="4920" w:firstLine="426"/>
        <w:rPr>
          <w:rFonts w:asciiTheme="minorHAnsi" w:eastAsia="Courier New" w:hAnsiTheme="minorHAnsi" w:cstheme="minorHAnsi"/>
          <w:sz w:val="20"/>
          <w:szCs w:val="20"/>
        </w:rPr>
      </w:pPr>
      <w:bookmarkStart w:id="1" w:name="_Hlk113981745"/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[__] </w:t>
      </w:r>
      <w:proofErr w:type="gramStart"/>
      <w:r w:rsidRPr="001B7043">
        <w:rPr>
          <w:rFonts w:asciiTheme="minorHAnsi" w:eastAsia="Courier New" w:hAnsiTheme="minorHAnsi" w:cstheme="minorHAnsi"/>
          <w:sz w:val="20"/>
          <w:szCs w:val="20"/>
        </w:rPr>
        <w:t>-  Срочный</w:t>
      </w:r>
      <w:proofErr w:type="gramEnd"/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рынок ПАО </w:t>
      </w:r>
      <w:r w:rsidR="00BC5AA0" w:rsidRPr="001B7043">
        <w:rPr>
          <w:rFonts w:asciiTheme="minorHAnsi" w:eastAsia="Courier New" w:hAnsiTheme="minorHAnsi" w:cstheme="minorHAnsi"/>
          <w:sz w:val="20"/>
          <w:szCs w:val="20"/>
        </w:rPr>
        <w:t>«</w:t>
      </w:r>
      <w:proofErr w:type="spellStart"/>
      <w:r w:rsidR="00BC5AA0" w:rsidRPr="001B7043">
        <w:rPr>
          <w:rFonts w:asciiTheme="minorHAnsi" w:eastAsia="Courier New" w:hAnsiTheme="minorHAnsi" w:cstheme="minorHAnsi"/>
          <w:sz w:val="20"/>
          <w:szCs w:val="20"/>
        </w:rPr>
        <w:t>СПбМТСБ</w:t>
      </w:r>
      <w:proofErr w:type="spellEnd"/>
      <w:r w:rsidR="00BC5AA0" w:rsidRPr="001B7043">
        <w:rPr>
          <w:rFonts w:asciiTheme="minorHAnsi" w:eastAsia="Courier New" w:hAnsiTheme="minorHAnsi" w:cstheme="minorHAnsi"/>
          <w:sz w:val="20"/>
          <w:szCs w:val="20"/>
        </w:rPr>
        <w:t>»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;  </w:t>
      </w:r>
    </w:p>
    <w:p w14:paraId="2201F9B5" w14:textId="337CF6A8" w:rsidR="00EC533A" w:rsidRPr="001B7043" w:rsidRDefault="001B7043" w:rsidP="00A934E3">
      <w:pPr>
        <w:spacing w:after="29" w:line="240" w:lineRule="auto"/>
        <w:ind w:right="4920" w:firstLine="426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>[_</w:t>
      </w:r>
      <w:proofErr w:type="gramStart"/>
      <w:r w:rsidRPr="001B7043">
        <w:rPr>
          <w:rFonts w:asciiTheme="minorHAnsi" w:eastAsia="Courier New" w:hAnsiTheme="minorHAnsi" w:cstheme="minorHAnsi"/>
          <w:sz w:val="20"/>
          <w:szCs w:val="20"/>
        </w:rPr>
        <w:t>_]  -</w:t>
      </w:r>
      <w:proofErr w:type="gramEnd"/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 xml:space="preserve"> Внебиржевой рынок;  </w:t>
      </w:r>
    </w:p>
    <w:bookmarkEnd w:id="1"/>
    <w:p w14:paraId="53F40041" w14:textId="77777777" w:rsidR="00BC5AA0" w:rsidRPr="001B7043" w:rsidRDefault="00BC5AA0" w:rsidP="00A934E3">
      <w:pPr>
        <w:spacing w:after="4" w:line="249" w:lineRule="auto"/>
        <w:ind w:firstLine="426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5EC34454" w14:textId="6DE56E0D" w:rsidR="001D0830" w:rsidRPr="001B7043" w:rsidRDefault="00000000" w:rsidP="00A934E3">
      <w:pPr>
        <w:spacing w:after="4" w:line="249" w:lineRule="auto"/>
        <w:ind w:firstLine="426"/>
        <w:jc w:val="both"/>
        <w:rPr>
          <w:rFonts w:asciiTheme="minorHAnsi" w:eastAsia="Courier New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Настоящим в соответствии с пунктом </w:t>
      </w:r>
      <w:r w:rsidR="00BC5AA0" w:rsidRPr="001B7043">
        <w:rPr>
          <w:rFonts w:asciiTheme="minorHAnsi" w:eastAsia="Courier New" w:hAnsiTheme="minorHAnsi" w:cstheme="minorHAnsi"/>
          <w:sz w:val="20"/>
          <w:szCs w:val="20"/>
        </w:rPr>
        <w:t>____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Регламента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выбираю порядок и условия расчета вознаграждения Компании, предусмотренные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тарифным планом «______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>______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_________» на __________________________________. </w:t>
      </w:r>
    </w:p>
    <w:p w14:paraId="420F1B4F" w14:textId="77777777" w:rsidR="00733415" w:rsidRPr="001B7043" w:rsidRDefault="00733415" w:rsidP="00733415">
      <w:pPr>
        <w:spacing w:after="4" w:line="249" w:lineRule="auto"/>
        <w:ind w:left="-15" w:firstLine="698"/>
        <w:jc w:val="both"/>
        <w:rPr>
          <w:rFonts w:asciiTheme="minorHAnsi" w:hAnsiTheme="minorHAnsi" w:cstheme="minorHAnsi"/>
          <w:sz w:val="20"/>
          <w:szCs w:val="20"/>
        </w:rPr>
      </w:pPr>
    </w:p>
    <w:p w14:paraId="04212AA7" w14:textId="77777777" w:rsidR="001D0830" w:rsidRPr="001B7043" w:rsidRDefault="00000000">
      <w:pPr>
        <w:spacing w:after="0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1B7043">
        <w:rPr>
          <w:rFonts w:asciiTheme="minorHAnsi" w:eastAsia="Courier New" w:hAnsiTheme="minorHAnsi" w:cstheme="minorHAnsi"/>
          <w:b/>
          <w:iCs/>
          <w:sz w:val="20"/>
          <w:szCs w:val="20"/>
        </w:rPr>
        <w:t>РЕКВИЗИТЫ КЛИЕНТА</w:t>
      </w:r>
    </w:p>
    <w:tbl>
      <w:tblPr>
        <w:tblStyle w:val="TableGrid"/>
        <w:tblW w:w="10206" w:type="dxa"/>
        <w:tblInd w:w="137" w:type="dxa"/>
        <w:tblCellMar>
          <w:top w:w="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206"/>
      </w:tblGrid>
      <w:tr w:rsidR="001D0830" w:rsidRPr="001B7043" w14:paraId="21B10624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FDDF" w14:textId="77777777" w:rsidR="001D0830" w:rsidRPr="001B7043" w:rsidRDefault="0000000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Ф.И.О.</w:t>
            </w:r>
          </w:p>
        </w:tc>
      </w:tr>
      <w:tr w:rsidR="001D0830" w:rsidRPr="001B7043" w14:paraId="42AA44FD" w14:textId="77777777" w:rsidTr="00A934E3">
        <w:trPr>
          <w:trHeight w:val="23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5A6A" w14:textId="77777777" w:rsidR="001D0830" w:rsidRPr="001B7043" w:rsidRDefault="0000000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Адрес:</w:t>
            </w:r>
          </w:p>
        </w:tc>
      </w:tr>
      <w:tr w:rsidR="001D0830" w:rsidRPr="001B7043" w14:paraId="4AAF921B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457" w14:textId="77777777" w:rsidR="001D0830" w:rsidRPr="001B7043" w:rsidRDefault="00000000">
            <w:pPr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Паспорт: Серия: ____ № _______; Выдан:</w:t>
            </w:r>
          </w:p>
          <w:p w14:paraId="19256565" w14:textId="6F003B47" w:rsidR="00733415" w:rsidRPr="001B7043" w:rsidRDefault="0073341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1D0830" w:rsidRPr="001B7043" w14:paraId="24ADD0AD" w14:textId="77777777" w:rsidTr="00A934E3">
        <w:trPr>
          <w:trHeight w:val="23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FB69" w14:textId="77777777" w:rsidR="001D0830" w:rsidRPr="001B7043" w:rsidRDefault="0000000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ИНН:</w:t>
            </w:r>
          </w:p>
        </w:tc>
      </w:tr>
      <w:tr w:rsidR="001D0830" w:rsidRPr="001B7043" w14:paraId="039EC9AE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350B" w14:textId="77777777" w:rsidR="001D0830" w:rsidRPr="001B7043" w:rsidRDefault="0000000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Дата рождения:</w:t>
            </w:r>
          </w:p>
        </w:tc>
      </w:tr>
      <w:tr w:rsidR="001D0830" w:rsidRPr="001B7043" w14:paraId="43F6C1FF" w14:textId="77777777" w:rsidTr="00A934E3">
        <w:trPr>
          <w:trHeight w:val="23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D426" w14:textId="31130310" w:rsidR="001D0830" w:rsidRPr="001B7043" w:rsidRDefault="0000000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Телефон:   </w:t>
            </w:r>
            <w:proofErr w:type="gramEnd"/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                </w:t>
            </w:r>
            <w:r w:rsidR="00A934E3"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    </w:t>
            </w: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    E-mail:</w:t>
            </w:r>
          </w:p>
        </w:tc>
      </w:tr>
      <w:tr w:rsidR="001D0830" w:rsidRPr="001B7043" w14:paraId="186BFCD3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27C7" w14:textId="77777777" w:rsidR="001D0830" w:rsidRPr="001B7043" w:rsidRDefault="0000000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Банковские реквизиты:</w:t>
            </w:r>
          </w:p>
        </w:tc>
      </w:tr>
    </w:tbl>
    <w:p w14:paraId="6CB8D13D" w14:textId="77777777" w:rsidR="00733415" w:rsidRPr="001B7043" w:rsidRDefault="00733415">
      <w:pPr>
        <w:spacing w:after="47" w:line="249" w:lineRule="auto"/>
        <w:ind w:left="-15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01CEE420" w14:textId="714E5406" w:rsidR="001D0830" w:rsidRPr="001B7043" w:rsidRDefault="00000000" w:rsidP="00EC533A">
      <w:pPr>
        <w:spacing w:after="47" w:line="249" w:lineRule="auto"/>
        <w:ind w:left="-15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Подпись </w:t>
      </w:r>
      <w:proofErr w:type="gramStart"/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Клиента  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>_</w:t>
      </w:r>
      <w:proofErr w:type="gramEnd"/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>_____________/_____________________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>/</w:t>
      </w:r>
    </w:p>
    <w:p w14:paraId="79125F50" w14:textId="77777777" w:rsidR="001D0830" w:rsidRPr="001B7043" w:rsidRDefault="00000000" w:rsidP="00EC533A">
      <w:pPr>
        <w:spacing w:after="0"/>
        <w:ind w:firstLine="441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                                       </w:t>
      </w:r>
    </w:p>
    <w:p w14:paraId="50DF690A" w14:textId="1C4F21B1" w:rsidR="001D0830" w:rsidRPr="001B7043" w:rsidRDefault="00000000" w:rsidP="00F16668">
      <w:pPr>
        <w:spacing w:before="120" w:after="185"/>
        <w:ind w:left="-6" w:firstLine="442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b/>
          <w:sz w:val="20"/>
          <w:szCs w:val="20"/>
        </w:rPr>
        <w:t>Генеральное соглашение принято «_</w:t>
      </w:r>
      <w:proofErr w:type="gramStart"/>
      <w:r w:rsidRPr="001B7043">
        <w:rPr>
          <w:rFonts w:asciiTheme="minorHAnsi" w:eastAsia="Courier New" w:hAnsiTheme="minorHAnsi" w:cstheme="minorHAnsi"/>
          <w:b/>
          <w:sz w:val="20"/>
          <w:szCs w:val="20"/>
        </w:rPr>
        <w:t>_»_</w:t>
      </w:r>
      <w:proofErr w:type="gramEnd"/>
      <w:r w:rsidRPr="001B7043">
        <w:rPr>
          <w:rFonts w:asciiTheme="minorHAnsi" w:eastAsia="Courier New" w:hAnsiTheme="minorHAnsi" w:cstheme="minorHAnsi"/>
          <w:b/>
          <w:sz w:val="20"/>
          <w:szCs w:val="20"/>
        </w:rPr>
        <w:t>_________20__</w:t>
      </w:r>
      <w:r w:rsidR="00EC533A" w:rsidRPr="001B7043">
        <w:rPr>
          <w:rFonts w:asciiTheme="minorHAnsi" w:eastAsia="Courier New" w:hAnsiTheme="minorHAnsi" w:cstheme="minorHAnsi"/>
          <w:b/>
          <w:sz w:val="20"/>
          <w:szCs w:val="20"/>
        </w:rPr>
        <w:t xml:space="preserve"> г.</w:t>
      </w:r>
    </w:p>
    <w:p w14:paraId="088D3B65" w14:textId="2AEBDB00" w:rsidR="00EC533A" w:rsidRPr="001C7715" w:rsidRDefault="00000000" w:rsidP="00EC533A">
      <w:pPr>
        <w:spacing w:after="29" w:line="240" w:lineRule="auto"/>
        <w:ind w:left="-5" w:right="733" w:firstLine="441"/>
        <w:rPr>
          <w:rFonts w:asciiTheme="minorHAnsi" w:eastAsia="Courier New" w:hAnsiTheme="minorHAnsi" w:cstheme="minorHAnsi"/>
          <w:bCs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________________________________  </w:t>
      </w:r>
      <w:r w:rsidR="00EC533A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         </w:t>
      </w:r>
      <w:r w:rsidR="00A934E3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   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____________________</w:t>
      </w:r>
      <w:r w:rsidR="000A4CB9" w:rsidRPr="004E4815">
        <w:rPr>
          <w:rFonts w:asciiTheme="minorHAnsi" w:eastAsia="Courier New" w:hAnsiTheme="minorHAnsi" w:cstheme="minorHAnsi"/>
          <w:bCs/>
          <w:sz w:val="20"/>
          <w:szCs w:val="20"/>
        </w:rPr>
        <w:t>___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_______</w:t>
      </w:r>
      <w:r w:rsidR="00A934E3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</w:t>
      </w:r>
    </w:p>
    <w:p w14:paraId="7329A1DE" w14:textId="250A6EF3" w:rsidR="00EC533A" w:rsidRPr="001B7043" w:rsidRDefault="00000000" w:rsidP="00EC533A">
      <w:pPr>
        <w:spacing w:after="29" w:line="240" w:lineRule="auto"/>
        <w:ind w:left="-5" w:right="733" w:firstLine="441"/>
        <w:jc w:val="both"/>
        <w:rPr>
          <w:rFonts w:asciiTheme="minorHAnsi" w:eastAsia="Courier New" w:hAnsiTheme="minorHAnsi" w:cstheme="minorHAnsi"/>
          <w:i/>
          <w:iCs/>
          <w:sz w:val="16"/>
          <w:szCs w:val="16"/>
        </w:rPr>
      </w:pPr>
      <w:r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>Ф.И.О. уполномоченного лица Компании</w:t>
      </w:r>
      <w:r w:rsidR="00037C59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            </w:t>
      </w:r>
      <w:r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М.П. </w:t>
      </w:r>
      <w:r w:rsidR="00A934E3"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</w:t>
      </w:r>
      <w:r w:rsidR="007B3F36" w:rsidRPr="007B3F36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</w:t>
      </w:r>
      <w:r w:rsidR="00A934E3"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 подпись</w:t>
      </w:r>
    </w:p>
    <w:p w14:paraId="1CE059B4" w14:textId="77777777" w:rsidR="00EC533A" w:rsidRPr="001B7043" w:rsidRDefault="00EC533A" w:rsidP="00EC533A">
      <w:pPr>
        <w:spacing w:after="29" w:line="240" w:lineRule="auto"/>
        <w:ind w:left="-5" w:right="733" w:firstLine="441"/>
        <w:rPr>
          <w:rFonts w:asciiTheme="minorHAnsi" w:eastAsia="Courier New" w:hAnsiTheme="minorHAnsi" w:cstheme="minorHAnsi"/>
          <w:b/>
          <w:i/>
          <w:iCs/>
          <w:sz w:val="16"/>
          <w:szCs w:val="16"/>
        </w:rPr>
      </w:pPr>
    </w:p>
    <w:p w14:paraId="25CD8179" w14:textId="5B9A500B" w:rsidR="001D0830" w:rsidRPr="00EC533A" w:rsidRDefault="00000000" w:rsidP="00EC533A">
      <w:pPr>
        <w:spacing w:after="29" w:line="240" w:lineRule="auto"/>
        <w:ind w:left="-5" w:right="733" w:firstLine="441"/>
        <w:rPr>
          <w:rFonts w:asciiTheme="majorHAnsi" w:hAnsiTheme="majorHAnsi" w:cstheme="maj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b/>
          <w:sz w:val="20"/>
          <w:szCs w:val="20"/>
        </w:rPr>
        <w:t xml:space="preserve">Клиенту 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присвоен уникальный идентификационный номер: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 xml:space="preserve"> «____________</w:t>
      </w:r>
      <w:r w:rsidR="00EC533A" w:rsidRPr="00EC533A">
        <w:rPr>
          <w:rFonts w:asciiTheme="majorHAnsi" w:eastAsia="Courier New" w:hAnsiTheme="majorHAnsi" w:cstheme="majorHAnsi"/>
          <w:sz w:val="20"/>
          <w:szCs w:val="20"/>
        </w:rPr>
        <w:t>______»</w:t>
      </w:r>
      <w:r w:rsidRPr="00EC533A">
        <w:rPr>
          <w:rFonts w:asciiTheme="majorHAnsi" w:eastAsia="Courier New" w:hAnsiTheme="majorHAnsi" w:cstheme="majorHAnsi"/>
          <w:sz w:val="20"/>
          <w:szCs w:val="20"/>
        </w:rPr>
        <w:t xml:space="preserve">  </w:t>
      </w:r>
    </w:p>
    <w:sectPr w:rsidR="001D0830" w:rsidRPr="00EC533A" w:rsidSect="00A934E3">
      <w:pgSz w:w="11906" w:h="16838"/>
      <w:pgMar w:top="425" w:right="562" w:bottom="568" w:left="9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76400"/>
    <w:multiLevelType w:val="hybridMultilevel"/>
    <w:tmpl w:val="61AEC3A0"/>
    <w:lvl w:ilvl="0" w:tplc="5F18B3A0">
      <w:start w:val="1"/>
      <w:numFmt w:val="bullet"/>
      <w:lvlText w:val="-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5580D02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C6948E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06CAE8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40E2D4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AA23B6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E344C98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D0CEC2E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7C63E9E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771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830"/>
    <w:rsid w:val="00037C59"/>
    <w:rsid w:val="000A3E89"/>
    <w:rsid w:val="000A4CB9"/>
    <w:rsid w:val="001B7043"/>
    <w:rsid w:val="001C7715"/>
    <w:rsid w:val="001D0830"/>
    <w:rsid w:val="00430541"/>
    <w:rsid w:val="004E4815"/>
    <w:rsid w:val="00733415"/>
    <w:rsid w:val="007B3F36"/>
    <w:rsid w:val="00A934E3"/>
    <w:rsid w:val="00BC5AA0"/>
    <w:rsid w:val="00DC5386"/>
    <w:rsid w:val="00EB3A82"/>
    <w:rsid w:val="00EC533A"/>
    <w:rsid w:val="00F1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E53F"/>
  <w15:docId w15:val="{BA72DA90-884D-4382-85A0-DBB555D2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46263-8357-4719-9B49-8FF6D061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Беккер</dc:creator>
  <cp:keywords/>
  <cp:lastModifiedBy>Гайворонский Константин</cp:lastModifiedBy>
  <cp:revision>12</cp:revision>
  <cp:lastPrinted>2022-09-12T07:04:00Z</cp:lastPrinted>
  <dcterms:created xsi:type="dcterms:W3CDTF">2022-09-05T13:21:00Z</dcterms:created>
  <dcterms:modified xsi:type="dcterms:W3CDTF">2023-02-09T10:57:00Z</dcterms:modified>
</cp:coreProperties>
</file>